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B80" w:rsidRDefault="00987B80" w:rsidP="00987B80">
      <w:pPr>
        <w:pStyle w:val="a4"/>
        <w:ind w:right="880"/>
        <w:jc w:val="both"/>
        <w:outlineLvl w:val="0"/>
        <w:rPr>
          <w:sz w:val="22"/>
        </w:rPr>
      </w:pPr>
    </w:p>
    <w:p w:rsidR="00987B80" w:rsidRDefault="00874F3C" w:rsidP="00171002">
      <w:pPr>
        <w:jc w:val="center"/>
        <w:rPr>
          <w:sz w:val="36"/>
        </w:rPr>
      </w:pPr>
      <w:r>
        <w:rPr>
          <w:rFonts w:hint="eastAsia"/>
          <w:sz w:val="36"/>
        </w:rPr>
        <w:t>浄化槽</w:t>
      </w:r>
      <w:r w:rsidR="00A00D11">
        <w:rPr>
          <w:rFonts w:hint="eastAsia"/>
          <w:sz w:val="36"/>
        </w:rPr>
        <w:t>の</w:t>
      </w:r>
      <w:r w:rsidR="000A15E7">
        <w:rPr>
          <w:rFonts w:hint="eastAsia"/>
          <w:sz w:val="36"/>
        </w:rPr>
        <w:t>維持管理</w:t>
      </w:r>
      <w:r>
        <w:rPr>
          <w:rFonts w:hint="eastAsia"/>
          <w:sz w:val="36"/>
        </w:rPr>
        <w:t>に関する</w:t>
      </w:r>
      <w:r w:rsidR="00987B80">
        <w:rPr>
          <w:rFonts w:hint="eastAsia"/>
          <w:sz w:val="36"/>
        </w:rPr>
        <w:t>誓約書</w:t>
      </w:r>
    </w:p>
    <w:p w:rsidR="00987B80" w:rsidRPr="00B54B65" w:rsidRDefault="00606B18" w:rsidP="00606B18">
      <w:pPr>
        <w:jc w:val="right"/>
        <w:rPr>
          <w:sz w:val="22"/>
        </w:rPr>
      </w:pPr>
      <w:r w:rsidRPr="00B54B65">
        <w:rPr>
          <w:rFonts w:hint="eastAsia"/>
          <w:sz w:val="22"/>
        </w:rPr>
        <w:t>令和</w:t>
      </w:r>
      <w:r w:rsidR="00987B80" w:rsidRPr="00B54B65">
        <w:rPr>
          <w:rFonts w:hint="eastAsia"/>
          <w:sz w:val="22"/>
        </w:rPr>
        <w:t xml:space="preserve">　　年　　月　　日</w:t>
      </w:r>
    </w:p>
    <w:p w:rsidR="00987B80" w:rsidRDefault="00987B80" w:rsidP="00987B80">
      <w:pPr>
        <w:jc w:val="right"/>
        <w:rPr>
          <w:sz w:val="22"/>
        </w:rPr>
      </w:pPr>
    </w:p>
    <w:p w:rsidR="00987B80" w:rsidRDefault="00987B80" w:rsidP="00987B80">
      <w:pPr>
        <w:rPr>
          <w:sz w:val="22"/>
        </w:rPr>
      </w:pPr>
      <w:r>
        <w:rPr>
          <w:rFonts w:hint="eastAsia"/>
          <w:spacing w:val="63"/>
          <w:kern w:val="0"/>
          <w:sz w:val="22"/>
        </w:rPr>
        <w:t>中津市</w:t>
      </w:r>
      <w:r>
        <w:rPr>
          <w:rFonts w:hint="eastAsia"/>
          <w:spacing w:val="1"/>
          <w:kern w:val="0"/>
          <w:sz w:val="22"/>
        </w:rPr>
        <w:t>長</w:t>
      </w:r>
      <w:r w:rsidR="000A45B9">
        <w:rPr>
          <w:rFonts w:hint="eastAsia"/>
          <w:spacing w:val="1"/>
          <w:kern w:val="0"/>
          <w:sz w:val="22"/>
        </w:rPr>
        <w:t xml:space="preserve">　</w:t>
      </w:r>
      <w:r>
        <w:rPr>
          <w:rFonts w:hint="eastAsia"/>
          <w:sz w:val="22"/>
        </w:rPr>
        <w:t>あて</w:t>
      </w:r>
    </w:p>
    <w:p w:rsidR="00987B80" w:rsidRDefault="00987B80" w:rsidP="00987B80">
      <w:pPr>
        <w:rPr>
          <w:sz w:val="22"/>
        </w:rPr>
      </w:pPr>
    </w:p>
    <w:p w:rsidR="00987B80" w:rsidRDefault="00987B80" w:rsidP="00987B80">
      <w:pPr>
        <w:ind w:firstLine="5060"/>
        <w:outlineLvl w:val="0"/>
        <w:rPr>
          <w:sz w:val="22"/>
        </w:rPr>
      </w:pPr>
      <w:r>
        <w:rPr>
          <w:rFonts w:hint="eastAsia"/>
          <w:sz w:val="22"/>
        </w:rPr>
        <w:t xml:space="preserve">住　所　</w:t>
      </w:r>
    </w:p>
    <w:p w:rsidR="00987B80" w:rsidRDefault="00987B80" w:rsidP="00987B80">
      <w:pPr>
        <w:ind w:firstLine="3740"/>
        <w:rPr>
          <w:sz w:val="22"/>
        </w:rPr>
      </w:pPr>
      <w:r>
        <w:rPr>
          <w:rFonts w:hint="eastAsia"/>
          <w:sz w:val="22"/>
        </w:rPr>
        <w:t>補助対象者</w:t>
      </w:r>
    </w:p>
    <w:p w:rsidR="00987B80" w:rsidRDefault="00987B80" w:rsidP="00987B80">
      <w:pPr>
        <w:ind w:firstLine="5060"/>
        <w:rPr>
          <w:sz w:val="22"/>
        </w:rPr>
      </w:pPr>
      <w:r>
        <w:rPr>
          <w:rFonts w:hint="eastAsia"/>
          <w:sz w:val="22"/>
        </w:rPr>
        <w:t>氏　名</w:t>
      </w:r>
      <w:r w:rsidR="003C0599">
        <w:rPr>
          <w:rFonts w:hint="eastAsia"/>
          <w:sz w:val="22"/>
        </w:rPr>
        <w:t xml:space="preserve">　</w:t>
      </w:r>
    </w:p>
    <w:p w:rsidR="00987B80" w:rsidRDefault="00987B80" w:rsidP="00987B80">
      <w:pPr>
        <w:rPr>
          <w:sz w:val="22"/>
        </w:rPr>
      </w:pPr>
    </w:p>
    <w:p w:rsidR="002F6952" w:rsidRDefault="002F6952" w:rsidP="00987B80">
      <w:pPr>
        <w:rPr>
          <w:sz w:val="22"/>
        </w:rPr>
      </w:pPr>
    </w:p>
    <w:p w:rsidR="00987B80" w:rsidRDefault="00230128" w:rsidP="002056A7">
      <w:pPr>
        <w:spacing w:line="0" w:lineRule="atLeast"/>
        <w:outlineLvl w:val="0"/>
        <w:rPr>
          <w:sz w:val="28"/>
        </w:rPr>
      </w:pPr>
      <w:bookmarkStart w:id="0" w:name="_Hlk157154293"/>
      <w:r>
        <w:rPr>
          <w:rFonts w:hint="eastAsia"/>
          <w:spacing w:val="52"/>
          <w:kern w:val="0"/>
          <w:sz w:val="28"/>
        </w:rPr>
        <w:t>令和</w:t>
      </w:r>
      <w:r w:rsidR="008F0276">
        <w:rPr>
          <w:rFonts w:hint="eastAsia"/>
          <w:spacing w:val="52"/>
          <w:kern w:val="0"/>
          <w:sz w:val="28"/>
        </w:rPr>
        <w:t xml:space="preserve">　</w:t>
      </w:r>
      <w:r w:rsidR="00987B80">
        <w:rPr>
          <w:rFonts w:hint="eastAsia"/>
          <w:spacing w:val="52"/>
          <w:kern w:val="0"/>
          <w:sz w:val="28"/>
        </w:rPr>
        <w:t xml:space="preserve">　年度中津市浄化槽設置整備事業補助金を</w:t>
      </w:r>
      <w:r w:rsidR="00F24EEA">
        <w:rPr>
          <w:rFonts w:hint="eastAsia"/>
          <w:spacing w:val="52"/>
          <w:kern w:val="0"/>
          <w:sz w:val="28"/>
        </w:rPr>
        <w:t>申請する</w:t>
      </w:r>
      <w:r w:rsidR="00987B80">
        <w:rPr>
          <w:rFonts w:hint="eastAsia"/>
          <w:spacing w:val="52"/>
          <w:kern w:val="0"/>
          <w:sz w:val="28"/>
        </w:rPr>
        <w:t>にあたり、下記のことについて誓約します。</w:t>
      </w:r>
    </w:p>
    <w:bookmarkEnd w:id="0"/>
    <w:p w:rsidR="00987B80" w:rsidRPr="00F24EEA" w:rsidRDefault="00987B80" w:rsidP="00987B80">
      <w:pPr>
        <w:rPr>
          <w:sz w:val="22"/>
        </w:rPr>
      </w:pPr>
    </w:p>
    <w:p w:rsidR="0089028D" w:rsidRDefault="0089028D" w:rsidP="00987B80">
      <w:pPr>
        <w:rPr>
          <w:sz w:val="22"/>
        </w:rPr>
      </w:pPr>
    </w:p>
    <w:p w:rsidR="00987B80" w:rsidRDefault="00987B80" w:rsidP="00987B80">
      <w:pPr>
        <w:pStyle w:val="a3"/>
        <w:outlineLvl w:val="0"/>
      </w:pPr>
      <w:r>
        <w:rPr>
          <w:rFonts w:hint="eastAsia"/>
        </w:rPr>
        <w:t>記</w:t>
      </w:r>
    </w:p>
    <w:p w:rsidR="00BB3E76" w:rsidRPr="002056A7" w:rsidRDefault="00BB3E76" w:rsidP="00987B80">
      <w:pPr>
        <w:rPr>
          <w:sz w:val="24"/>
        </w:rPr>
      </w:pPr>
    </w:p>
    <w:p w:rsidR="00B3586C" w:rsidRPr="002056A7" w:rsidRDefault="002056A7" w:rsidP="00B3586C">
      <w:pPr>
        <w:outlineLvl w:val="0"/>
        <w:rPr>
          <w:sz w:val="24"/>
        </w:rPr>
      </w:pPr>
      <w:r w:rsidRPr="002056A7">
        <w:rPr>
          <w:rFonts w:hint="eastAsia"/>
          <w:sz w:val="24"/>
        </w:rPr>
        <w:t>１</w:t>
      </w:r>
      <w:r w:rsidR="00A330C1" w:rsidRPr="002056A7">
        <w:rPr>
          <w:rFonts w:hint="eastAsia"/>
          <w:sz w:val="24"/>
        </w:rPr>
        <w:t>．</w:t>
      </w:r>
      <w:r w:rsidR="00B3586C" w:rsidRPr="002056A7">
        <w:rPr>
          <w:rFonts w:hint="eastAsia"/>
          <w:sz w:val="24"/>
        </w:rPr>
        <w:t>浄化槽法第１０条第１項に定める</w:t>
      </w:r>
      <w:r w:rsidR="00B3586C">
        <w:rPr>
          <w:rFonts w:hint="eastAsia"/>
          <w:sz w:val="24"/>
        </w:rPr>
        <w:t>保守点検と清掃</w:t>
      </w:r>
      <w:r w:rsidR="00B3586C" w:rsidRPr="002056A7">
        <w:rPr>
          <w:rFonts w:hint="eastAsia"/>
          <w:sz w:val="24"/>
        </w:rPr>
        <w:t>を実施すること。</w:t>
      </w:r>
    </w:p>
    <w:p w:rsidR="00987B80" w:rsidRPr="002056A7" w:rsidRDefault="00987B80" w:rsidP="00987B80">
      <w:pPr>
        <w:rPr>
          <w:sz w:val="24"/>
        </w:rPr>
      </w:pPr>
    </w:p>
    <w:p w:rsidR="00B3586C" w:rsidRPr="002056A7" w:rsidRDefault="002056A7" w:rsidP="00B3586C">
      <w:pPr>
        <w:ind w:leftChars="-1" w:left="464" w:hangingChars="194" w:hanging="466"/>
        <w:outlineLvl w:val="0"/>
        <w:rPr>
          <w:sz w:val="24"/>
        </w:rPr>
      </w:pPr>
      <w:r w:rsidRPr="002056A7">
        <w:rPr>
          <w:rFonts w:hint="eastAsia"/>
          <w:sz w:val="24"/>
        </w:rPr>
        <w:t>２</w:t>
      </w:r>
      <w:r w:rsidR="00A330C1" w:rsidRPr="002056A7">
        <w:rPr>
          <w:rFonts w:hint="eastAsia"/>
          <w:sz w:val="24"/>
        </w:rPr>
        <w:t>．</w:t>
      </w:r>
      <w:r w:rsidR="00B3586C" w:rsidRPr="002056A7">
        <w:rPr>
          <w:rFonts w:hint="eastAsia"/>
          <w:sz w:val="24"/>
        </w:rPr>
        <w:t>浄化槽法第７条第１項に規定する設置後の水質検査及び同法第１１条第１項に規定する年１回の法定検査を受検すること並びに同法第５７条第１項の規定によりこれらの検査を実施する大分県の指定検査機関に対し、市が検査の実施に関し必要な情報を提供すること。</w:t>
      </w:r>
    </w:p>
    <w:p w:rsidR="00627E4D" w:rsidRPr="00B3586C" w:rsidRDefault="00627E4D" w:rsidP="00A330C1">
      <w:pPr>
        <w:outlineLvl w:val="0"/>
        <w:rPr>
          <w:sz w:val="24"/>
        </w:rPr>
      </w:pPr>
    </w:p>
    <w:p w:rsidR="00E01B8E" w:rsidRPr="002056A7" w:rsidRDefault="00E01B8E" w:rsidP="00E01B8E">
      <w:pPr>
        <w:ind w:left="1700"/>
        <w:outlineLvl w:val="0"/>
        <w:rPr>
          <w:sz w:val="24"/>
        </w:rPr>
      </w:pPr>
    </w:p>
    <w:p w:rsidR="00E01B8E" w:rsidRPr="002056A7" w:rsidRDefault="002056A7" w:rsidP="00A330C1">
      <w:pPr>
        <w:ind w:left="463" w:hangingChars="193" w:hanging="463"/>
        <w:outlineLvl w:val="0"/>
        <w:rPr>
          <w:sz w:val="24"/>
        </w:rPr>
      </w:pPr>
      <w:r w:rsidRPr="002056A7">
        <w:rPr>
          <w:rFonts w:hint="eastAsia"/>
          <w:sz w:val="24"/>
        </w:rPr>
        <w:t>３</w:t>
      </w:r>
      <w:r w:rsidR="00A330C1" w:rsidRPr="002056A7">
        <w:rPr>
          <w:rFonts w:hint="eastAsia"/>
          <w:sz w:val="24"/>
        </w:rPr>
        <w:t>．</w:t>
      </w:r>
      <w:r w:rsidR="0060742E" w:rsidRPr="002056A7">
        <w:rPr>
          <w:rFonts w:hint="eastAsia"/>
          <w:sz w:val="24"/>
        </w:rPr>
        <w:t>浄化槽法定検査を実施したときは遅滞なく結果を市長へ報告すること。</w:t>
      </w:r>
      <w:r w:rsidR="00637D96" w:rsidRPr="002056A7">
        <w:rPr>
          <w:rFonts w:hint="eastAsia"/>
          <w:sz w:val="24"/>
        </w:rPr>
        <w:t>もしくは</w:t>
      </w:r>
      <w:r w:rsidR="0060742E" w:rsidRPr="002056A7">
        <w:rPr>
          <w:rFonts w:hint="eastAsia"/>
          <w:sz w:val="24"/>
        </w:rPr>
        <w:t>、法第５７条第１項に規定する県が指定した機関が補助対象者</w:t>
      </w:r>
      <w:r w:rsidR="00637D96" w:rsidRPr="002056A7">
        <w:rPr>
          <w:rFonts w:hint="eastAsia"/>
          <w:sz w:val="24"/>
        </w:rPr>
        <w:t>に代わって</w:t>
      </w:r>
      <w:r w:rsidR="0060742E" w:rsidRPr="002056A7">
        <w:rPr>
          <w:rFonts w:hint="eastAsia"/>
          <w:sz w:val="24"/>
        </w:rPr>
        <w:t>市長へ報告を行う</w:t>
      </w:r>
      <w:r w:rsidR="00627FC9">
        <w:rPr>
          <w:rFonts w:hint="eastAsia"/>
          <w:sz w:val="24"/>
        </w:rPr>
        <w:t>こと。</w:t>
      </w:r>
      <w:bookmarkStart w:id="1" w:name="_GoBack"/>
      <w:bookmarkEnd w:id="1"/>
    </w:p>
    <w:p w:rsidR="00A330C1" w:rsidRPr="002056A7" w:rsidRDefault="00A330C1" w:rsidP="00987B80">
      <w:pPr>
        <w:outlineLvl w:val="0"/>
        <w:rPr>
          <w:sz w:val="24"/>
        </w:rPr>
      </w:pPr>
    </w:p>
    <w:p w:rsidR="00A330C1" w:rsidRPr="002056A7" w:rsidRDefault="002056A7" w:rsidP="00D17D7E">
      <w:pPr>
        <w:ind w:left="485" w:hangingChars="202" w:hanging="485"/>
        <w:rPr>
          <w:sz w:val="24"/>
        </w:rPr>
      </w:pPr>
      <w:r w:rsidRPr="002056A7">
        <w:rPr>
          <w:rFonts w:hint="eastAsia"/>
          <w:sz w:val="24"/>
        </w:rPr>
        <w:t>４</w:t>
      </w:r>
      <w:r w:rsidR="00A330C1" w:rsidRPr="002056A7">
        <w:rPr>
          <w:rFonts w:hint="eastAsia"/>
          <w:sz w:val="24"/>
        </w:rPr>
        <w:t>．放流水</w:t>
      </w:r>
      <w:r w:rsidR="00366607" w:rsidRPr="002056A7">
        <w:rPr>
          <w:rFonts w:hint="eastAsia"/>
          <w:sz w:val="24"/>
        </w:rPr>
        <w:t>（</w:t>
      </w:r>
      <w:r w:rsidR="00D17D7E" w:rsidRPr="002056A7">
        <w:rPr>
          <w:rFonts w:hint="eastAsia"/>
          <w:sz w:val="24"/>
        </w:rPr>
        <w:t>浄化槽で処理した浄水</w:t>
      </w:r>
      <w:r w:rsidR="00366607" w:rsidRPr="002056A7">
        <w:rPr>
          <w:rFonts w:hint="eastAsia"/>
          <w:sz w:val="24"/>
        </w:rPr>
        <w:t>）</w:t>
      </w:r>
      <w:r w:rsidR="00A330C1" w:rsidRPr="002056A7">
        <w:rPr>
          <w:rFonts w:hint="eastAsia"/>
          <w:sz w:val="24"/>
        </w:rPr>
        <w:t>に係る紛争又は苦情があった場合は、当事者間で責任をもって解決</w:t>
      </w:r>
      <w:r w:rsidR="00F24EEA" w:rsidRPr="002056A7">
        <w:rPr>
          <w:rFonts w:hint="eastAsia"/>
          <w:sz w:val="24"/>
        </w:rPr>
        <w:t>すること</w:t>
      </w:r>
      <w:r w:rsidR="00A330C1" w:rsidRPr="002056A7">
        <w:rPr>
          <w:rFonts w:hint="eastAsia"/>
          <w:sz w:val="24"/>
        </w:rPr>
        <w:t>。</w:t>
      </w:r>
    </w:p>
    <w:p w:rsidR="0089028D" w:rsidRPr="002056A7" w:rsidRDefault="0089028D" w:rsidP="00987B80">
      <w:pPr>
        <w:outlineLvl w:val="0"/>
        <w:rPr>
          <w:sz w:val="24"/>
        </w:rPr>
      </w:pPr>
    </w:p>
    <w:p w:rsidR="00987B80" w:rsidRPr="002056A7" w:rsidRDefault="00987B80" w:rsidP="00A330C1">
      <w:pPr>
        <w:ind w:leftChars="1" w:left="484" w:hangingChars="201" w:hanging="482"/>
        <w:outlineLvl w:val="0"/>
        <w:rPr>
          <w:sz w:val="24"/>
        </w:rPr>
      </w:pPr>
      <w:r w:rsidRPr="002056A7">
        <w:rPr>
          <w:rFonts w:hint="eastAsia"/>
          <w:sz w:val="24"/>
        </w:rPr>
        <w:t>注）上記</w:t>
      </w:r>
      <w:r w:rsidR="002056A7" w:rsidRPr="002056A7">
        <w:rPr>
          <w:rFonts w:hint="eastAsia"/>
          <w:sz w:val="24"/>
        </w:rPr>
        <w:t>１</w:t>
      </w:r>
      <w:r w:rsidRPr="002056A7">
        <w:rPr>
          <w:rFonts w:hint="eastAsia"/>
          <w:sz w:val="24"/>
        </w:rPr>
        <w:t>、</w:t>
      </w:r>
      <w:r w:rsidR="002056A7" w:rsidRPr="002056A7">
        <w:rPr>
          <w:rFonts w:hint="eastAsia"/>
          <w:sz w:val="24"/>
        </w:rPr>
        <w:t>２</w:t>
      </w:r>
      <w:r w:rsidRPr="002056A7">
        <w:rPr>
          <w:rFonts w:hint="eastAsia"/>
          <w:sz w:val="24"/>
        </w:rPr>
        <w:t>を実施しない場合は、中津市浄化槽設置整備事業補助金交付要綱第１</w:t>
      </w:r>
      <w:r w:rsidR="00A816D5" w:rsidRPr="002056A7">
        <w:rPr>
          <w:rFonts w:hint="eastAsia"/>
          <w:sz w:val="24"/>
        </w:rPr>
        <w:t>４</w:t>
      </w:r>
      <w:r w:rsidRPr="002056A7">
        <w:rPr>
          <w:rFonts w:hint="eastAsia"/>
          <w:sz w:val="24"/>
        </w:rPr>
        <w:t>条に基づき、補助金の返還を命じる事になります。</w:t>
      </w:r>
    </w:p>
    <w:sectPr w:rsidR="00987B80" w:rsidRPr="002056A7">
      <w:pgSz w:w="11906" w:h="16838" w:code="9"/>
      <w:pgMar w:top="147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A4A" w:rsidRDefault="00F97A4A" w:rsidP="00B54B65">
      <w:r>
        <w:separator/>
      </w:r>
    </w:p>
  </w:endnote>
  <w:endnote w:type="continuationSeparator" w:id="0">
    <w:p w:rsidR="00F97A4A" w:rsidRDefault="00F97A4A" w:rsidP="00B5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A4A" w:rsidRDefault="00F97A4A" w:rsidP="00B54B65">
      <w:r>
        <w:separator/>
      </w:r>
    </w:p>
  </w:footnote>
  <w:footnote w:type="continuationSeparator" w:id="0">
    <w:p w:rsidR="00F97A4A" w:rsidRDefault="00F97A4A" w:rsidP="00B54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9760F"/>
    <w:multiLevelType w:val="hybridMultilevel"/>
    <w:tmpl w:val="FC144ADE"/>
    <w:lvl w:ilvl="0" w:tplc="989E4F62">
      <w:start w:val="1"/>
      <w:numFmt w:val="decimalFullWidth"/>
      <w:lvlText w:val="%1．"/>
      <w:lvlJc w:val="left"/>
      <w:pPr>
        <w:ind w:left="1700" w:hanging="60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 w15:restartNumberingAfterBreak="0">
    <w:nsid w:val="5B8C4B40"/>
    <w:multiLevelType w:val="hybridMultilevel"/>
    <w:tmpl w:val="CD12C592"/>
    <w:lvl w:ilvl="0" w:tplc="0E9A7172">
      <w:start w:val="1"/>
      <w:numFmt w:val="decimalFullWidth"/>
      <w:lvlText w:val="%1．"/>
      <w:lvlJc w:val="left"/>
      <w:pPr>
        <w:ind w:left="1700" w:hanging="600"/>
      </w:pPr>
      <w:rPr>
        <w:rFonts w:hint="default"/>
        <w:lang w:val="en-US"/>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89861A8"/>
    <w:multiLevelType w:val="hybridMultilevel"/>
    <w:tmpl w:val="2138B79A"/>
    <w:lvl w:ilvl="0" w:tplc="C6AE7E0C">
      <w:start w:val="1"/>
      <w:numFmt w:val="decimalFullWidth"/>
      <w:lvlText w:val="%1．"/>
      <w:lvlJc w:val="left"/>
      <w:pPr>
        <w:tabs>
          <w:tab w:val="num" w:pos="420"/>
        </w:tabs>
        <w:ind w:left="420" w:hanging="420"/>
      </w:pPr>
      <w:rPr>
        <w:rFonts w:hint="eastAsia"/>
      </w:rPr>
    </w:lvl>
    <w:lvl w:ilvl="1" w:tplc="257437FC" w:tentative="1">
      <w:start w:val="1"/>
      <w:numFmt w:val="aiueoFullWidth"/>
      <w:lvlText w:val="(%2)"/>
      <w:lvlJc w:val="left"/>
      <w:pPr>
        <w:tabs>
          <w:tab w:val="num" w:pos="840"/>
        </w:tabs>
        <w:ind w:left="840" w:hanging="420"/>
      </w:pPr>
    </w:lvl>
    <w:lvl w:ilvl="2" w:tplc="3AC61320" w:tentative="1">
      <w:start w:val="1"/>
      <w:numFmt w:val="decimalEnclosedCircle"/>
      <w:lvlText w:val="%3"/>
      <w:lvlJc w:val="left"/>
      <w:pPr>
        <w:tabs>
          <w:tab w:val="num" w:pos="1260"/>
        </w:tabs>
        <w:ind w:left="1260" w:hanging="420"/>
      </w:pPr>
    </w:lvl>
    <w:lvl w:ilvl="3" w:tplc="35C67CA6" w:tentative="1">
      <w:start w:val="1"/>
      <w:numFmt w:val="decimal"/>
      <w:lvlText w:val="%4."/>
      <w:lvlJc w:val="left"/>
      <w:pPr>
        <w:tabs>
          <w:tab w:val="num" w:pos="1680"/>
        </w:tabs>
        <w:ind w:left="1680" w:hanging="420"/>
      </w:pPr>
    </w:lvl>
    <w:lvl w:ilvl="4" w:tplc="7EECB13C" w:tentative="1">
      <w:start w:val="1"/>
      <w:numFmt w:val="aiueoFullWidth"/>
      <w:lvlText w:val="(%5)"/>
      <w:lvlJc w:val="left"/>
      <w:pPr>
        <w:tabs>
          <w:tab w:val="num" w:pos="2100"/>
        </w:tabs>
        <w:ind w:left="2100" w:hanging="420"/>
      </w:pPr>
    </w:lvl>
    <w:lvl w:ilvl="5" w:tplc="F6AA813C" w:tentative="1">
      <w:start w:val="1"/>
      <w:numFmt w:val="decimalEnclosedCircle"/>
      <w:lvlText w:val="%6"/>
      <w:lvlJc w:val="left"/>
      <w:pPr>
        <w:tabs>
          <w:tab w:val="num" w:pos="2520"/>
        </w:tabs>
        <w:ind w:left="2520" w:hanging="420"/>
      </w:pPr>
    </w:lvl>
    <w:lvl w:ilvl="6" w:tplc="6FF217E6" w:tentative="1">
      <w:start w:val="1"/>
      <w:numFmt w:val="decimal"/>
      <w:lvlText w:val="%7."/>
      <w:lvlJc w:val="left"/>
      <w:pPr>
        <w:tabs>
          <w:tab w:val="num" w:pos="2940"/>
        </w:tabs>
        <w:ind w:left="2940" w:hanging="420"/>
      </w:pPr>
    </w:lvl>
    <w:lvl w:ilvl="7" w:tplc="5304153E" w:tentative="1">
      <w:start w:val="1"/>
      <w:numFmt w:val="aiueoFullWidth"/>
      <w:lvlText w:val="(%8)"/>
      <w:lvlJc w:val="left"/>
      <w:pPr>
        <w:tabs>
          <w:tab w:val="num" w:pos="3360"/>
        </w:tabs>
        <w:ind w:left="3360" w:hanging="420"/>
      </w:pPr>
    </w:lvl>
    <w:lvl w:ilvl="8" w:tplc="2D101CE0"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A7"/>
    <w:rsid w:val="00075AA7"/>
    <w:rsid w:val="000A15E7"/>
    <w:rsid w:val="000A21F1"/>
    <w:rsid w:val="000A45B9"/>
    <w:rsid w:val="000D2357"/>
    <w:rsid w:val="000E2E82"/>
    <w:rsid w:val="001260CC"/>
    <w:rsid w:val="00171002"/>
    <w:rsid w:val="002056A7"/>
    <w:rsid w:val="00211E39"/>
    <w:rsid w:val="00230128"/>
    <w:rsid w:val="00234212"/>
    <w:rsid w:val="002D0348"/>
    <w:rsid w:val="002F6952"/>
    <w:rsid w:val="00366607"/>
    <w:rsid w:val="003C0599"/>
    <w:rsid w:val="003E1A08"/>
    <w:rsid w:val="00403103"/>
    <w:rsid w:val="00426011"/>
    <w:rsid w:val="00540972"/>
    <w:rsid w:val="0059095B"/>
    <w:rsid w:val="00606B18"/>
    <w:rsid w:val="0060742E"/>
    <w:rsid w:val="00616932"/>
    <w:rsid w:val="00627E4D"/>
    <w:rsid w:val="00627FC9"/>
    <w:rsid w:val="00630611"/>
    <w:rsid w:val="00637D96"/>
    <w:rsid w:val="00711D6E"/>
    <w:rsid w:val="00734EC1"/>
    <w:rsid w:val="00750856"/>
    <w:rsid w:val="007D721E"/>
    <w:rsid w:val="00807EF9"/>
    <w:rsid w:val="008632EC"/>
    <w:rsid w:val="00874F3C"/>
    <w:rsid w:val="0089028D"/>
    <w:rsid w:val="008B3771"/>
    <w:rsid w:val="008F0276"/>
    <w:rsid w:val="00987B80"/>
    <w:rsid w:val="009A2C3E"/>
    <w:rsid w:val="009E3306"/>
    <w:rsid w:val="009E7B95"/>
    <w:rsid w:val="00A00D11"/>
    <w:rsid w:val="00A330C1"/>
    <w:rsid w:val="00A4413A"/>
    <w:rsid w:val="00A473B8"/>
    <w:rsid w:val="00A816D5"/>
    <w:rsid w:val="00B3586C"/>
    <w:rsid w:val="00B43BB2"/>
    <w:rsid w:val="00B54B65"/>
    <w:rsid w:val="00BB3E76"/>
    <w:rsid w:val="00BE53DF"/>
    <w:rsid w:val="00C545B4"/>
    <w:rsid w:val="00D17D7E"/>
    <w:rsid w:val="00E01B8E"/>
    <w:rsid w:val="00E17CEC"/>
    <w:rsid w:val="00E270C8"/>
    <w:rsid w:val="00E56631"/>
    <w:rsid w:val="00F12823"/>
    <w:rsid w:val="00F24EEA"/>
    <w:rsid w:val="00F951F6"/>
    <w:rsid w:val="00F97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FC39C7"/>
  <w15:chartTrackingRefBased/>
  <w15:docId w15:val="{A28B0EE6-0FF8-436A-89D4-3C9869F0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List Paragraph"/>
    <w:basedOn w:val="a"/>
    <w:uiPriority w:val="34"/>
    <w:qFormat/>
    <w:rsid w:val="007D721E"/>
    <w:pPr>
      <w:ind w:leftChars="400" w:left="840"/>
    </w:pPr>
  </w:style>
  <w:style w:type="paragraph" w:styleId="a7">
    <w:name w:val="Balloon Text"/>
    <w:basedOn w:val="a"/>
    <w:link w:val="a8"/>
    <w:uiPriority w:val="99"/>
    <w:semiHidden/>
    <w:unhideWhenUsed/>
    <w:rsid w:val="00E01B8E"/>
    <w:rPr>
      <w:rFonts w:ascii="Arial" w:eastAsia="ＭＳ ゴシック" w:hAnsi="Arial"/>
      <w:sz w:val="18"/>
      <w:szCs w:val="18"/>
    </w:rPr>
  </w:style>
  <w:style w:type="character" w:customStyle="1" w:styleId="a8">
    <w:name w:val="吹き出し (文字)"/>
    <w:link w:val="a7"/>
    <w:uiPriority w:val="99"/>
    <w:semiHidden/>
    <w:rsid w:val="00E01B8E"/>
    <w:rPr>
      <w:rFonts w:ascii="Arial" w:eastAsia="ＭＳ ゴシック" w:hAnsi="Arial" w:cs="Times New Roman"/>
      <w:kern w:val="2"/>
      <w:sz w:val="18"/>
      <w:szCs w:val="18"/>
    </w:rPr>
  </w:style>
  <w:style w:type="paragraph" w:styleId="a9">
    <w:name w:val="header"/>
    <w:basedOn w:val="a"/>
    <w:link w:val="aa"/>
    <w:uiPriority w:val="99"/>
    <w:unhideWhenUsed/>
    <w:rsid w:val="00B54B65"/>
    <w:pPr>
      <w:tabs>
        <w:tab w:val="center" w:pos="4252"/>
        <w:tab w:val="right" w:pos="8504"/>
      </w:tabs>
      <w:snapToGrid w:val="0"/>
    </w:pPr>
  </w:style>
  <w:style w:type="character" w:customStyle="1" w:styleId="aa">
    <w:name w:val="ヘッダー (文字)"/>
    <w:basedOn w:val="a0"/>
    <w:link w:val="a9"/>
    <w:uiPriority w:val="99"/>
    <w:rsid w:val="00B54B65"/>
    <w:rPr>
      <w:kern w:val="2"/>
      <w:sz w:val="21"/>
      <w:szCs w:val="24"/>
    </w:rPr>
  </w:style>
  <w:style w:type="paragraph" w:styleId="ab">
    <w:name w:val="footer"/>
    <w:basedOn w:val="a"/>
    <w:link w:val="ac"/>
    <w:uiPriority w:val="99"/>
    <w:unhideWhenUsed/>
    <w:rsid w:val="00B54B65"/>
    <w:pPr>
      <w:tabs>
        <w:tab w:val="center" w:pos="4252"/>
        <w:tab w:val="right" w:pos="8504"/>
      </w:tabs>
      <w:snapToGrid w:val="0"/>
    </w:pPr>
  </w:style>
  <w:style w:type="character" w:customStyle="1" w:styleId="ac">
    <w:name w:val="フッター (文字)"/>
    <w:basedOn w:val="a0"/>
    <w:link w:val="ab"/>
    <w:uiPriority w:val="99"/>
    <w:rsid w:val="00B54B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70</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（補助金実績報告書添付用）</vt:lpstr>
      <vt:lpstr>（補助金実績報告書添付用）</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（補助金実績報告書添付用）</dc:title>
  <dc:subject/>
  <dc:creator>中津市上下水道部</dc:creator>
  <cp:keywords/>
  <cp:lastModifiedBy>中津市上下水道部総務経営課</cp:lastModifiedBy>
  <cp:revision>8</cp:revision>
  <cp:lastPrinted>2024-03-12T08:18:00Z</cp:lastPrinted>
  <dcterms:created xsi:type="dcterms:W3CDTF">2024-01-17T05:30:00Z</dcterms:created>
  <dcterms:modified xsi:type="dcterms:W3CDTF">2024-03-12T08:19:00Z</dcterms:modified>
</cp:coreProperties>
</file>